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93" w:rsidRDefault="00774B93" w:rsidP="00774B93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774B93">
        <w:rPr>
          <w:rFonts w:ascii="仿宋" w:eastAsia="仿宋" w:hAnsi="仿宋" w:cs="仿宋" w:hint="eastAsia"/>
          <w:sz w:val="40"/>
          <w:szCs w:val="32"/>
        </w:rPr>
        <w:t>增</w:t>
      </w:r>
      <w:bookmarkStart w:id="0" w:name="_GoBack"/>
      <w:bookmarkEnd w:id="0"/>
      <w:r w:rsidRPr="00774B93">
        <w:rPr>
          <w:rFonts w:ascii="仿宋" w:eastAsia="仿宋" w:hAnsi="仿宋" w:cs="仿宋" w:hint="eastAsia"/>
          <w:sz w:val="40"/>
          <w:szCs w:val="32"/>
        </w:rPr>
        <w:t>值税申报比对异常转办单</w:t>
      </w:r>
    </w:p>
    <w:p w:rsidR="00774B93" w:rsidRDefault="00774B93" w:rsidP="00774B93">
      <w:pPr>
        <w:spacing w:line="360" w:lineRule="auto"/>
        <w:ind w:rightChars="1033" w:right="2169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转办单编号</w:t>
      </w:r>
      <w:r w:rsidR="000E09A5">
        <w:rPr>
          <w:rFonts w:ascii="仿宋" w:eastAsia="仿宋" w:hAnsi="仿宋" w:hint="eastAsia"/>
          <w:sz w:val="32"/>
          <w:szCs w:val="32"/>
        </w:rPr>
        <w:t>XXX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261"/>
        <w:gridCol w:w="540"/>
        <w:gridCol w:w="900"/>
        <w:gridCol w:w="846"/>
        <w:gridCol w:w="594"/>
        <w:gridCol w:w="1328"/>
        <w:gridCol w:w="79"/>
        <w:gridCol w:w="1473"/>
      </w:tblGrid>
      <w:tr w:rsidR="00774B93" w:rsidTr="00C133CC">
        <w:trPr>
          <w:trHeight w:val="465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纳税人识别号</w:t>
            </w:r>
          </w:p>
        </w:tc>
        <w:tc>
          <w:tcPr>
            <w:tcW w:w="1261" w:type="dxa"/>
            <w:vAlign w:val="center"/>
          </w:tcPr>
          <w:p w:rsidR="00774B93" w:rsidRDefault="000E09A5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XXX</w:t>
            </w:r>
          </w:p>
        </w:tc>
        <w:tc>
          <w:tcPr>
            <w:tcW w:w="1440" w:type="dxa"/>
            <w:gridSpan w:val="2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纳税人名称</w:t>
            </w:r>
          </w:p>
        </w:tc>
        <w:tc>
          <w:tcPr>
            <w:tcW w:w="1440" w:type="dxa"/>
            <w:gridSpan w:val="2"/>
            <w:vAlign w:val="center"/>
          </w:tcPr>
          <w:p w:rsidR="00774B93" w:rsidRDefault="000E09A5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XXX</w:t>
            </w:r>
          </w:p>
        </w:tc>
        <w:tc>
          <w:tcPr>
            <w:tcW w:w="1328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税款所属期</w:t>
            </w:r>
          </w:p>
        </w:tc>
        <w:tc>
          <w:tcPr>
            <w:tcW w:w="1552" w:type="dxa"/>
            <w:gridSpan w:val="2"/>
            <w:vAlign w:val="center"/>
          </w:tcPr>
          <w:p w:rsidR="00774B93" w:rsidRDefault="000E09A5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XX</w:t>
            </w:r>
          </w:p>
        </w:tc>
      </w:tr>
      <w:tr w:rsidR="00774B93" w:rsidTr="00C133CC">
        <w:trPr>
          <w:cantSplit/>
          <w:trHeight w:val="450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7021" w:type="dxa"/>
            <w:gridSpan w:val="8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比对异常内容</w:t>
            </w:r>
          </w:p>
        </w:tc>
      </w:tr>
      <w:tr w:rsidR="00774B93" w:rsidTr="00C133CC">
        <w:trPr>
          <w:cantSplit/>
          <w:trHeight w:val="592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7021" w:type="dxa"/>
            <w:gridSpan w:val="8"/>
            <w:vAlign w:val="center"/>
          </w:tcPr>
          <w:p w:rsidR="00774B93" w:rsidRDefault="000E09A5" w:rsidP="000E09A5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XXXXXX</w:t>
            </w:r>
          </w:p>
        </w:tc>
      </w:tr>
      <w:tr w:rsidR="00774B93" w:rsidTr="000E09A5">
        <w:trPr>
          <w:cantSplit/>
          <w:trHeight w:val="483"/>
        </w:trPr>
        <w:tc>
          <w:tcPr>
            <w:tcW w:w="1619" w:type="dxa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7021" w:type="dxa"/>
            <w:gridSpan w:val="8"/>
            <w:vAlign w:val="center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7021" w:type="dxa"/>
            <w:gridSpan w:val="8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</w:p>
        </w:tc>
        <w:tc>
          <w:tcPr>
            <w:tcW w:w="7021" w:type="dxa"/>
            <w:gridSpan w:val="8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74B93" w:rsidTr="00C133CC">
        <w:trPr>
          <w:cantSplit/>
          <w:trHeight w:val="1593"/>
        </w:trPr>
        <w:tc>
          <w:tcPr>
            <w:tcW w:w="1619" w:type="dxa"/>
            <w:vMerge w:val="restart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申报异常处理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岗意见</w:t>
            </w:r>
            <w:proofErr w:type="gramEnd"/>
          </w:p>
        </w:tc>
        <w:tc>
          <w:tcPr>
            <w:tcW w:w="7021" w:type="dxa"/>
            <w:gridSpan w:val="8"/>
          </w:tcPr>
          <w:p w:rsidR="000E09A5" w:rsidRPr="000E09A5" w:rsidRDefault="00774B93" w:rsidP="000E09A5">
            <w:pPr>
              <w:spacing w:line="240" w:lineRule="auto"/>
              <w:rPr>
                <w:rFonts w:ascii="仿宋" w:eastAsia="仿宋" w:hAnsi="仿宋" w:hint="eastAsia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核实情况：</w:t>
            </w:r>
            <w:r w:rsidR="000E09A5" w:rsidRPr="000E09A5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0E09A5" w:rsidRPr="000E09A5">
              <w:rPr>
                <w:rFonts w:ascii="仿宋" w:eastAsia="仿宋" w:hAnsi="仿宋" w:hint="eastAsia"/>
                <w:sz w:val="24"/>
                <w:szCs w:val="32"/>
              </w:rPr>
              <w:t>经核实，纳税人申报异常是由于……差异，是因为什么原因，需不需要更正申报表，（如果需要：纳税人已于XXXX年XX月XX日更正申报），同意为其解锁。</w:t>
            </w:r>
            <w:r w:rsidR="000E09A5" w:rsidRPr="000E09A5">
              <w:rPr>
                <w:rFonts w:ascii="仿宋" w:eastAsia="仿宋" w:hAnsi="仿宋" w:hint="eastAsia"/>
                <w:sz w:val="24"/>
                <w:szCs w:val="32"/>
              </w:rPr>
              <w:t>）</w:t>
            </w:r>
          </w:p>
          <w:p w:rsidR="00774B93" w:rsidRDefault="000E09A5" w:rsidP="000E09A5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 w:rsidRPr="000E09A5">
              <w:rPr>
                <w:rFonts w:ascii="仿宋" w:eastAsia="仿宋" w:hAnsi="仿宋" w:hint="eastAsia"/>
                <w:color w:val="FF0000"/>
                <w:sz w:val="24"/>
                <w:szCs w:val="32"/>
              </w:rPr>
              <w:t>或</w:t>
            </w:r>
            <w:r w:rsidRPr="000E09A5">
              <w:rPr>
                <w:rFonts w:ascii="仿宋" w:eastAsia="仿宋" w:hAnsi="仿宋" w:hint="eastAsia"/>
                <w:sz w:val="24"/>
                <w:szCs w:val="32"/>
              </w:rPr>
              <w:t>（</w:t>
            </w:r>
            <w:r w:rsidRPr="000E09A5">
              <w:rPr>
                <w:rFonts w:ascii="仿宋" w:eastAsia="仿宋" w:hAnsi="仿宋" w:hint="eastAsia"/>
                <w:sz w:val="24"/>
                <w:szCs w:val="32"/>
              </w:rPr>
              <w:t>大厅环节无法核实的，需要推送的下一环节的：经初步核实，纳税人申报异常是因为……，大厅无法核实清楚，请税源管理部门进一步深入核实。</w:t>
            </w:r>
            <w:r w:rsidRPr="000E09A5">
              <w:rPr>
                <w:rFonts w:ascii="仿宋" w:eastAsia="仿宋" w:hAnsi="仿宋" w:hint="eastAsia"/>
                <w:sz w:val="24"/>
                <w:szCs w:val="32"/>
              </w:rPr>
              <w:t>）</w:t>
            </w: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  <w:vMerge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1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是否同意解锁</w:t>
            </w:r>
          </w:p>
        </w:tc>
        <w:tc>
          <w:tcPr>
            <w:tcW w:w="1746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  <w:tc>
          <w:tcPr>
            <w:tcW w:w="2001" w:type="dxa"/>
            <w:gridSpan w:val="3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是否转下一环节</w:t>
            </w:r>
          </w:p>
        </w:tc>
        <w:tc>
          <w:tcPr>
            <w:tcW w:w="1473" w:type="dxa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774B93" w:rsidTr="00C133CC">
        <w:trPr>
          <w:cantSplit/>
          <w:trHeight w:val="1587"/>
        </w:trPr>
        <w:tc>
          <w:tcPr>
            <w:tcW w:w="1619" w:type="dxa"/>
            <w:vMerge w:val="restart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税源管理部门意见</w:t>
            </w:r>
          </w:p>
        </w:tc>
        <w:tc>
          <w:tcPr>
            <w:tcW w:w="7021" w:type="dxa"/>
            <w:gridSpan w:val="8"/>
          </w:tcPr>
          <w:p w:rsidR="000E09A5" w:rsidRPr="000E09A5" w:rsidRDefault="00774B93" w:rsidP="000E09A5">
            <w:pPr>
              <w:spacing w:line="240" w:lineRule="auto"/>
              <w:rPr>
                <w:rFonts w:ascii="仿宋" w:eastAsia="仿宋" w:hAnsi="仿宋" w:hint="eastAsia"/>
                <w:sz w:val="2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核实情况：</w:t>
            </w:r>
            <w:r w:rsidR="000E09A5" w:rsidRPr="000E09A5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0E09A5" w:rsidRPr="000E09A5">
              <w:rPr>
                <w:rFonts w:ascii="仿宋" w:eastAsia="仿宋" w:hAnsi="仿宋" w:hint="eastAsia"/>
                <w:sz w:val="22"/>
                <w:szCs w:val="32"/>
              </w:rPr>
              <w:t>经核实，纳税人申报异常是由于……差异，是因为什么原因，需不需要更正申报表，（如果需要：纳税人已于XXXX年XX月XX日更正申报），同意为其解锁。</w:t>
            </w:r>
          </w:p>
          <w:p w:rsidR="00774B93" w:rsidRDefault="000E09A5" w:rsidP="000E09A5">
            <w:pPr>
              <w:spacing w:line="240" w:lineRule="auto"/>
              <w:rPr>
                <w:rFonts w:ascii="仿宋" w:eastAsia="仿宋" w:hAnsi="仿宋"/>
                <w:sz w:val="32"/>
                <w:szCs w:val="32"/>
              </w:rPr>
            </w:pPr>
            <w:r w:rsidRPr="000E09A5">
              <w:rPr>
                <w:rFonts w:ascii="仿宋" w:eastAsia="仿宋" w:hAnsi="仿宋" w:hint="eastAsia"/>
                <w:color w:val="FF0000"/>
                <w:sz w:val="22"/>
                <w:szCs w:val="32"/>
              </w:rPr>
              <w:t>或</w:t>
            </w:r>
            <w:r w:rsidRPr="000E09A5">
              <w:rPr>
                <w:rFonts w:ascii="仿宋" w:eastAsia="仿宋" w:hAnsi="仿宋" w:hint="eastAsia"/>
                <w:sz w:val="22"/>
                <w:szCs w:val="32"/>
              </w:rPr>
              <w:t>（经</w:t>
            </w:r>
            <w:r w:rsidRPr="000E09A5">
              <w:rPr>
                <w:rFonts w:ascii="仿宋" w:eastAsia="仿宋" w:hAnsi="仿宋" w:hint="eastAsia"/>
                <w:sz w:val="22"/>
                <w:szCs w:val="32"/>
              </w:rPr>
              <w:t>核实，申报确实有误，纳税人未及时更正申报表：经核实，纳税人由于什么原因，申报错误，已通知纳税人，但纳税人尚未更正申报，不同意解锁。</w:t>
            </w:r>
            <w:r w:rsidRPr="000E09A5">
              <w:rPr>
                <w:rFonts w:ascii="仿宋" w:eastAsia="仿宋" w:hAnsi="仿宋" w:hint="eastAsia"/>
                <w:sz w:val="22"/>
                <w:szCs w:val="32"/>
              </w:rPr>
              <w:t>）</w:t>
            </w: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  <w:vMerge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1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是否同意解锁</w:t>
            </w:r>
          </w:p>
        </w:tc>
        <w:tc>
          <w:tcPr>
            <w:tcW w:w="1746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  <w:tc>
          <w:tcPr>
            <w:tcW w:w="2001" w:type="dxa"/>
            <w:gridSpan w:val="3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是否转下一环节</w:t>
            </w:r>
          </w:p>
        </w:tc>
        <w:tc>
          <w:tcPr>
            <w:tcW w:w="1473" w:type="dxa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  <w:tr w:rsidR="00774B93" w:rsidTr="00C133CC">
        <w:trPr>
          <w:cantSplit/>
          <w:trHeight w:val="645"/>
        </w:trPr>
        <w:tc>
          <w:tcPr>
            <w:tcW w:w="1619" w:type="dxa"/>
          </w:tcPr>
          <w:p w:rsidR="00774B93" w:rsidRDefault="00774B93" w:rsidP="00C133C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稽查部门意见</w:t>
            </w:r>
          </w:p>
        </w:tc>
        <w:tc>
          <w:tcPr>
            <w:tcW w:w="1801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是否同意解锁</w:t>
            </w:r>
          </w:p>
        </w:tc>
        <w:tc>
          <w:tcPr>
            <w:tcW w:w="1746" w:type="dxa"/>
            <w:gridSpan w:val="2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  <w:tc>
          <w:tcPr>
            <w:tcW w:w="2001" w:type="dxa"/>
            <w:gridSpan w:val="3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73" w:type="dxa"/>
          </w:tcPr>
          <w:p w:rsidR="00774B93" w:rsidRDefault="00774B93" w:rsidP="00C133C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74B93" w:rsidRDefault="00774B93" w:rsidP="000E09A5">
      <w:pPr>
        <w:spacing w:line="360" w:lineRule="auto"/>
        <w:rPr>
          <w:rFonts w:hint="eastAsia"/>
        </w:rPr>
      </w:pPr>
    </w:p>
    <w:sectPr w:rsidR="00774B93" w:rsidSect="000E09A5">
      <w:footerReference w:type="default" r:id="rId6"/>
      <w:pgSz w:w="11906" w:h="16838"/>
      <w:pgMar w:top="1134" w:right="1077" w:bottom="1440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CD1" w:rsidRDefault="00164CD1">
      <w:pPr>
        <w:spacing w:line="240" w:lineRule="auto"/>
      </w:pPr>
      <w:r>
        <w:separator/>
      </w:r>
    </w:p>
  </w:endnote>
  <w:endnote w:type="continuationSeparator" w:id="0">
    <w:p w:rsidR="00164CD1" w:rsidRDefault="0016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67" w:rsidRDefault="00774B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98120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467" w:rsidRDefault="00774B9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E09A5" w:rsidRPr="000E09A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5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" filled="f" stroked="f">
              <v:textbox style="mso-fit-shape-to-text:t" inset="0,0,0,0">
                <w:txbxContent>
                  <w:p w:rsidR="00BF3467" w:rsidRDefault="00774B93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E09A5" w:rsidRPr="000E09A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CD1" w:rsidRDefault="00164CD1">
      <w:pPr>
        <w:spacing w:line="240" w:lineRule="auto"/>
      </w:pPr>
      <w:r>
        <w:separator/>
      </w:r>
    </w:p>
  </w:footnote>
  <w:footnote w:type="continuationSeparator" w:id="0">
    <w:p w:rsidR="00164CD1" w:rsidRDefault="00164C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D8"/>
    <w:rsid w:val="000533D8"/>
    <w:rsid w:val="000E09A5"/>
    <w:rsid w:val="00164CD1"/>
    <w:rsid w:val="00774B93"/>
    <w:rsid w:val="00BF3467"/>
    <w:rsid w:val="00E0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AB3A4-CAA3-4112-A3DE-10B9D33E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93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774B93"/>
    <w:rPr>
      <w:rFonts w:cs="Times New Roman"/>
      <w:sz w:val="18"/>
    </w:rPr>
  </w:style>
  <w:style w:type="paragraph" w:styleId="a3">
    <w:name w:val="footer"/>
    <w:basedOn w:val="a"/>
    <w:link w:val="Char"/>
    <w:rsid w:val="00774B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774B9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范伟强</dc:creator>
  <cp:keywords/>
  <dc:description/>
  <cp:lastModifiedBy>范伟强</cp:lastModifiedBy>
  <cp:revision>3</cp:revision>
  <dcterms:created xsi:type="dcterms:W3CDTF">2020-07-31T07:04:00Z</dcterms:created>
  <dcterms:modified xsi:type="dcterms:W3CDTF">2020-07-31T07:18:00Z</dcterms:modified>
</cp:coreProperties>
</file>